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63ECC" w14:textId="1275283A" w:rsidR="003F5F2C" w:rsidRPr="003F5F2C" w:rsidRDefault="003F5F2C" w:rsidP="003F5F2C">
      <w:pPr>
        <w:pStyle w:val="NormalWeb"/>
        <w:jc w:val="center"/>
        <w:rPr>
          <w:rFonts w:ascii="Garamond" w:hAnsi="Garamond"/>
          <w:b/>
          <w:sz w:val="32"/>
          <w:szCs w:val="24"/>
        </w:rPr>
      </w:pPr>
      <w:r w:rsidRPr="003F5F2C">
        <w:rPr>
          <w:rFonts w:ascii="Garamond" w:hAnsi="Garamond"/>
          <w:b/>
          <w:sz w:val="32"/>
          <w:szCs w:val="24"/>
        </w:rPr>
        <w:t>Gen</w:t>
      </w:r>
      <w:bookmarkStart w:id="0" w:name="_GoBack"/>
      <w:bookmarkEnd w:id="0"/>
      <w:r w:rsidRPr="003F5F2C">
        <w:rPr>
          <w:rFonts w:ascii="Garamond" w:hAnsi="Garamond"/>
          <w:b/>
          <w:sz w:val="32"/>
          <w:szCs w:val="24"/>
        </w:rPr>
        <w:t>ius Hour Reflective Blog Post Grading Rubric</w:t>
      </w:r>
    </w:p>
    <w:p w14:paraId="064626C6" w14:textId="77777777" w:rsidR="000D1DF5" w:rsidRPr="00515FD4" w:rsidRDefault="000D1DF5" w:rsidP="00515FD4">
      <w:pPr>
        <w:pStyle w:val="NormalWeb"/>
        <w:rPr>
          <w:rFonts w:ascii="Garamond" w:hAnsi="Garamond"/>
          <w:sz w:val="24"/>
          <w:szCs w:val="24"/>
        </w:rPr>
      </w:pPr>
      <w:r w:rsidRPr="00515FD4">
        <w:rPr>
          <w:rFonts w:ascii="Garamond" w:hAnsi="Garamond"/>
          <w:sz w:val="24"/>
          <w:szCs w:val="24"/>
        </w:rPr>
        <w:t xml:space="preserve">Blog posts are graded on a 0 – </w:t>
      </w:r>
      <w:proofErr w:type="gramStart"/>
      <w:r w:rsidRPr="00515FD4">
        <w:rPr>
          <w:rFonts w:ascii="Garamond" w:hAnsi="Garamond"/>
          <w:sz w:val="24"/>
          <w:szCs w:val="24"/>
        </w:rPr>
        <w:t>4 point</w:t>
      </w:r>
      <w:proofErr w:type="gramEnd"/>
      <w:r w:rsidRPr="00515FD4">
        <w:rPr>
          <w:rFonts w:ascii="Garamond" w:hAnsi="Garamond"/>
          <w:sz w:val="24"/>
          <w:szCs w:val="24"/>
        </w:rPr>
        <w:t xml:space="preserve"> scale according to the </w:t>
      </w:r>
      <w:r w:rsidRPr="00515FD4">
        <w:rPr>
          <w:rFonts w:ascii="Garamond" w:hAnsi="Garamond"/>
          <w:b/>
          <w:bCs/>
          <w:sz w:val="24"/>
          <w:szCs w:val="24"/>
        </w:rPr>
        <w:t xml:space="preserve">Reflections Blog Post Grading Rubric </w:t>
      </w:r>
      <w:r w:rsidRPr="00515FD4">
        <w:rPr>
          <w:rFonts w:ascii="Garamond" w:hAnsi="Garamond"/>
          <w:sz w:val="24"/>
          <w:szCs w:val="24"/>
        </w:rPr>
        <w:t xml:space="preserve">presented below. Note that both the </w:t>
      </w:r>
      <w:r w:rsidRPr="00515FD4">
        <w:rPr>
          <w:rFonts w:ascii="Garamond" w:hAnsi="Garamond"/>
          <w:b/>
          <w:bCs/>
          <w:sz w:val="24"/>
          <w:szCs w:val="24"/>
        </w:rPr>
        <w:t>Post Field</w:t>
      </w:r>
      <w:r w:rsidRPr="00515FD4">
        <w:rPr>
          <w:rFonts w:ascii="Garamond" w:hAnsi="Garamond"/>
          <w:sz w:val="24"/>
          <w:szCs w:val="24"/>
        </w:rPr>
        <w:t xml:space="preserve"> and the </w:t>
      </w:r>
      <w:r w:rsidRPr="00515FD4">
        <w:rPr>
          <w:rFonts w:ascii="Garamond" w:hAnsi="Garamond"/>
          <w:b/>
          <w:bCs/>
          <w:sz w:val="24"/>
          <w:szCs w:val="24"/>
        </w:rPr>
        <w:t>Subject Line</w:t>
      </w:r>
      <w:r w:rsidRPr="00515FD4">
        <w:rPr>
          <w:rFonts w:ascii="Garamond" w:hAnsi="Garamond"/>
          <w:sz w:val="24"/>
          <w:szCs w:val="24"/>
        </w:rPr>
        <w:t xml:space="preserve"> figure into the quality score the post receives.</w:t>
      </w:r>
    </w:p>
    <w:p w14:paraId="4C4A283C" w14:textId="77777777" w:rsidR="000D1DF5" w:rsidRDefault="000D1DF5" w:rsidP="00515FD4">
      <w:pPr>
        <w:numPr>
          <w:ilvl w:val="0"/>
          <w:numId w:val="1"/>
        </w:numPr>
        <w:spacing w:before="100" w:beforeAutospacing="1" w:after="100" w:afterAutospacing="1"/>
        <w:rPr>
          <w:rFonts w:ascii="Garamond" w:eastAsia="Times New Roman" w:hAnsi="Garamond" w:cs="Times New Roman"/>
        </w:rPr>
      </w:pPr>
      <w:r w:rsidRPr="00515FD4">
        <w:rPr>
          <w:rFonts w:ascii="Garamond" w:eastAsia="Times New Roman" w:hAnsi="Garamond" w:cs="Times New Roman"/>
          <w:b/>
          <w:bCs/>
        </w:rPr>
        <w:t xml:space="preserve">Student Self-Evaluations: </w:t>
      </w:r>
      <w:r w:rsidR="00515FD4">
        <w:rPr>
          <w:rFonts w:ascii="Garamond" w:eastAsia="Times New Roman" w:hAnsi="Garamond" w:cs="Times New Roman"/>
        </w:rPr>
        <w:t>The post you submit to the blog</w:t>
      </w:r>
      <w:r w:rsidRPr="00515FD4">
        <w:rPr>
          <w:rFonts w:ascii="Garamond" w:eastAsia="Times New Roman" w:hAnsi="Garamond" w:cs="Times New Roman"/>
        </w:rPr>
        <w:t xml:space="preserve"> should end with the quality score (0 – 4 points) you think your post deserves. Place your </w:t>
      </w:r>
      <w:r w:rsidRPr="00515FD4">
        <w:rPr>
          <w:rFonts w:ascii="Garamond" w:eastAsia="Times New Roman" w:hAnsi="Garamond" w:cs="Times New Roman"/>
          <w:i/>
          <w:iCs/>
        </w:rPr>
        <w:t xml:space="preserve">self-evaluation </w:t>
      </w:r>
      <w:r w:rsidRPr="00515FD4">
        <w:rPr>
          <w:rFonts w:ascii="Garamond" w:eastAsia="Times New Roman" w:hAnsi="Garamond" w:cs="Times New Roman"/>
        </w:rPr>
        <w:t>score in parentheses at the end – like this (4).</w:t>
      </w:r>
      <w:r w:rsidR="00515FD4">
        <w:rPr>
          <w:rFonts w:ascii="Garamond" w:eastAsia="Times New Roman" w:hAnsi="Garamond" w:cs="Times New Roman"/>
        </w:rPr>
        <w:t xml:space="preserve"> </w:t>
      </w:r>
      <w:proofErr w:type="gramStart"/>
      <w:r w:rsidR="00515FD4">
        <w:rPr>
          <w:rFonts w:ascii="Garamond" w:eastAsia="Times New Roman" w:hAnsi="Garamond" w:cs="Times New Roman"/>
        </w:rPr>
        <w:t>Each member of a team project will do their</w:t>
      </w:r>
      <w:proofErr w:type="gramEnd"/>
      <w:r w:rsidR="00515FD4">
        <w:rPr>
          <w:rFonts w:ascii="Garamond" w:eastAsia="Times New Roman" w:hAnsi="Garamond" w:cs="Times New Roman"/>
        </w:rPr>
        <w:t xml:space="preserve"> own self-evaluation.</w:t>
      </w:r>
    </w:p>
    <w:p w14:paraId="53F66960" w14:textId="4A168F13" w:rsidR="00515FD4" w:rsidRPr="00515FD4" w:rsidRDefault="00515FD4" w:rsidP="00515FD4">
      <w:pPr>
        <w:numPr>
          <w:ilvl w:val="0"/>
          <w:numId w:val="1"/>
        </w:numPr>
        <w:spacing w:before="100" w:beforeAutospacing="1" w:after="100" w:afterAutospacing="1"/>
        <w:rPr>
          <w:rFonts w:ascii="Garamond" w:eastAsia="Times New Roman" w:hAnsi="Garamond" w:cs="Times New Roman"/>
        </w:rPr>
      </w:pPr>
      <w:r>
        <w:rPr>
          <w:rFonts w:ascii="Garamond" w:eastAsia="Times New Roman" w:hAnsi="Garamond" w:cs="Times New Roman"/>
          <w:b/>
          <w:bCs/>
        </w:rPr>
        <w:t>Peer Evaluations:</w:t>
      </w:r>
      <w:r>
        <w:rPr>
          <w:rFonts w:ascii="Garamond" w:eastAsia="Times New Roman" w:hAnsi="Garamond" w:cs="Times New Roman"/>
        </w:rPr>
        <w:t xml:space="preserve"> </w:t>
      </w:r>
      <w:r>
        <w:rPr>
          <w:rFonts w:ascii="Garamond" w:eastAsia="Times New Roman" w:hAnsi="Garamond" w:cs="Times New Roman"/>
          <w:b/>
        </w:rPr>
        <w:t xml:space="preserve"> </w:t>
      </w:r>
      <w:r>
        <w:rPr>
          <w:rFonts w:ascii="Garamond" w:eastAsia="Times New Roman" w:hAnsi="Garamond" w:cs="Times New Roman"/>
        </w:rPr>
        <w:t xml:space="preserve">Give two other </w:t>
      </w:r>
      <w:r w:rsidR="003F5F2C">
        <w:rPr>
          <w:rFonts w:ascii="Garamond" w:eastAsia="Times New Roman" w:hAnsi="Garamond" w:cs="Times New Roman"/>
        </w:rPr>
        <w:t>students</w:t>
      </w:r>
      <w:r>
        <w:rPr>
          <w:rFonts w:ascii="Garamond" w:eastAsia="Times New Roman" w:hAnsi="Garamond" w:cs="Times New Roman"/>
        </w:rPr>
        <w:t xml:space="preserve"> (you choose) a “Wish” and a “Star” in the blog</w:t>
      </w:r>
      <w:r w:rsidR="003F5F2C">
        <w:rPr>
          <w:rFonts w:ascii="Garamond" w:eastAsia="Times New Roman" w:hAnsi="Garamond" w:cs="Times New Roman"/>
        </w:rPr>
        <w:t xml:space="preserve"> discussion</w:t>
      </w:r>
      <w:r>
        <w:rPr>
          <w:rFonts w:ascii="Garamond" w:eastAsia="Times New Roman" w:hAnsi="Garamond" w:cs="Times New Roman"/>
        </w:rPr>
        <w:t xml:space="preserve"> comments section</w:t>
      </w:r>
      <w:r w:rsidR="003F5F2C">
        <w:rPr>
          <w:rFonts w:ascii="Garamond" w:eastAsia="Times New Roman" w:hAnsi="Garamond" w:cs="Times New Roman"/>
        </w:rPr>
        <w:t xml:space="preserve"> on </w:t>
      </w:r>
      <w:proofErr w:type="spellStart"/>
      <w:r w:rsidR="003F5F2C">
        <w:rPr>
          <w:rFonts w:ascii="Garamond" w:eastAsia="Times New Roman" w:hAnsi="Garamond" w:cs="Times New Roman"/>
        </w:rPr>
        <w:t>Schoology</w:t>
      </w:r>
      <w:proofErr w:type="spellEnd"/>
      <w:r>
        <w:rPr>
          <w:rFonts w:ascii="Garamond" w:eastAsia="Times New Roman" w:hAnsi="Garamond" w:cs="Times New Roman"/>
        </w:rPr>
        <w:t xml:space="preserve">. For the “Wish” </w:t>
      </w:r>
      <w:proofErr w:type="gramStart"/>
      <w:r>
        <w:rPr>
          <w:rFonts w:ascii="Garamond" w:eastAsia="Times New Roman" w:hAnsi="Garamond" w:cs="Times New Roman"/>
        </w:rPr>
        <w:t>tell</w:t>
      </w:r>
      <w:proofErr w:type="gramEnd"/>
      <w:r>
        <w:rPr>
          <w:rFonts w:ascii="Garamond" w:eastAsia="Times New Roman" w:hAnsi="Garamond" w:cs="Times New Roman"/>
        </w:rPr>
        <w:t xml:space="preserve"> them something about their project that you wish they would elaborate on or do with it in the future. For the “Star,” tell them what you think the best part of their project was. </w:t>
      </w:r>
    </w:p>
    <w:p w14:paraId="2F357113" w14:textId="49BB66D9" w:rsidR="000D1DF5" w:rsidRPr="00240364" w:rsidRDefault="00515FD4" w:rsidP="00240364">
      <w:pPr>
        <w:numPr>
          <w:ilvl w:val="0"/>
          <w:numId w:val="1"/>
        </w:numPr>
        <w:spacing w:before="100" w:beforeAutospacing="1" w:after="100" w:afterAutospacing="1"/>
        <w:rPr>
          <w:rFonts w:ascii="Garamond" w:eastAsia="Times New Roman" w:hAnsi="Garamond" w:cs="Times New Roman"/>
        </w:rPr>
      </w:pPr>
      <w:r>
        <w:rPr>
          <w:rFonts w:ascii="Garamond" w:eastAsia="Times New Roman" w:hAnsi="Garamond" w:cs="Times New Roman"/>
          <w:b/>
          <w:bCs/>
        </w:rPr>
        <w:t>Teache</w:t>
      </w:r>
      <w:r w:rsidR="000D1DF5" w:rsidRPr="00515FD4">
        <w:rPr>
          <w:rFonts w:ascii="Garamond" w:eastAsia="Times New Roman" w:hAnsi="Garamond" w:cs="Times New Roman"/>
          <w:b/>
          <w:bCs/>
        </w:rPr>
        <w:t xml:space="preserve">r Evaluations: </w:t>
      </w:r>
      <w:r w:rsidR="000D1DF5" w:rsidRPr="00515FD4">
        <w:rPr>
          <w:rFonts w:ascii="Garamond" w:eastAsia="Times New Roman" w:hAnsi="Garamond" w:cs="Times New Roman"/>
        </w:rPr>
        <w:t xml:space="preserve">I will record the </w:t>
      </w:r>
      <w:r w:rsidR="000D1DF5" w:rsidRPr="00515FD4">
        <w:rPr>
          <w:rFonts w:ascii="Garamond" w:eastAsia="Times New Roman" w:hAnsi="Garamond" w:cs="Times New Roman"/>
          <w:i/>
          <w:iCs/>
        </w:rPr>
        <w:t>official</w:t>
      </w:r>
      <w:r w:rsidR="000D1DF5" w:rsidRPr="00515FD4">
        <w:rPr>
          <w:rFonts w:ascii="Garamond" w:eastAsia="Times New Roman" w:hAnsi="Garamond" w:cs="Times New Roman"/>
        </w:rPr>
        <w:t xml:space="preserve"> 0 – </w:t>
      </w:r>
      <w:proofErr w:type="gramStart"/>
      <w:r w:rsidR="000D1DF5" w:rsidRPr="00515FD4">
        <w:rPr>
          <w:rFonts w:ascii="Garamond" w:eastAsia="Times New Roman" w:hAnsi="Garamond" w:cs="Times New Roman"/>
        </w:rPr>
        <w:t>4 point</w:t>
      </w:r>
      <w:proofErr w:type="gramEnd"/>
      <w:r>
        <w:rPr>
          <w:rFonts w:ascii="Garamond" w:eastAsia="Times New Roman" w:hAnsi="Garamond" w:cs="Times New Roman"/>
        </w:rPr>
        <w:t xml:space="preserve"> value for each blog post as I</w:t>
      </w:r>
      <w:r w:rsidR="00730FAC">
        <w:rPr>
          <w:rFonts w:ascii="Garamond" w:eastAsia="Times New Roman" w:hAnsi="Garamond" w:cs="Times New Roman"/>
        </w:rPr>
        <w:t xml:space="preserve"> read it, based on the</w:t>
      </w:r>
      <w:r>
        <w:rPr>
          <w:rFonts w:ascii="Garamond" w:eastAsia="Times New Roman" w:hAnsi="Garamond" w:cs="Times New Roman"/>
        </w:rPr>
        <w:t xml:space="preserve"> rubric.</w:t>
      </w:r>
    </w:p>
    <w:tbl>
      <w:tblPr>
        <w:tblW w:w="1019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40" w:type="dxa"/>
          <w:bottom w:w="40" w:type="dxa"/>
          <w:right w:w="40" w:type="dxa"/>
        </w:tblCellMar>
        <w:tblLook w:val="04A0" w:firstRow="1" w:lastRow="0" w:firstColumn="1" w:lastColumn="0" w:noHBand="0" w:noVBand="1"/>
      </w:tblPr>
      <w:tblGrid>
        <w:gridCol w:w="920"/>
        <w:gridCol w:w="1350"/>
        <w:gridCol w:w="7920"/>
      </w:tblGrid>
      <w:tr w:rsidR="00240364" w:rsidRPr="00515FD4" w14:paraId="2E662CBF" w14:textId="77777777" w:rsidTr="00240364">
        <w:trPr>
          <w:trHeight w:val="810"/>
          <w:tblCellSpacing w:w="10" w:type="dxa"/>
        </w:trPr>
        <w:tc>
          <w:tcPr>
            <w:tcW w:w="890" w:type="dxa"/>
            <w:tcMar>
              <w:top w:w="0" w:type="dxa"/>
              <w:left w:w="0" w:type="dxa"/>
              <w:bottom w:w="0" w:type="dxa"/>
              <w:right w:w="0" w:type="dxa"/>
            </w:tcMar>
            <w:hideMark/>
          </w:tcPr>
          <w:p w14:paraId="303FC0A4"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4</w:t>
            </w:r>
          </w:p>
        </w:tc>
        <w:tc>
          <w:tcPr>
            <w:tcW w:w="1330" w:type="dxa"/>
            <w:tcMar>
              <w:top w:w="0" w:type="dxa"/>
              <w:left w:w="0" w:type="dxa"/>
              <w:bottom w:w="0" w:type="dxa"/>
              <w:right w:w="0" w:type="dxa"/>
            </w:tcMar>
            <w:hideMark/>
          </w:tcPr>
          <w:p w14:paraId="18CE2C25"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Excellent (A)</w:t>
            </w:r>
          </w:p>
        </w:tc>
        <w:tc>
          <w:tcPr>
            <w:tcW w:w="7890" w:type="dxa"/>
            <w:tcMar>
              <w:top w:w="0" w:type="dxa"/>
              <w:left w:w="0" w:type="dxa"/>
              <w:bottom w:w="0" w:type="dxa"/>
              <w:right w:w="0" w:type="dxa"/>
            </w:tcMar>
            <w:hideMark/>
          </w:tcPr>
          <w:p w14:paraId="388055BE" w14:textId="560B9E36"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i/>
                <w:iCs/>
              </w:rPr>
              <w:t>The blog post is thoughtful, original, relevant, and provides insight to your learning and your engagement with</w:t>
            </w:r>
            <w:r w:rsidR="003F5F2C">
              <w:rPr>
                <w:rFonts w:ascii="Garamond" w:hAnsi="Garamond" w:cs="Times New Roman"/>
                <w:i/>
                <w:iCs/>
              </w:rPr>
              <w:t xml:space="preserve"> your project</w:t>
            </w:r>
            <w:r w:rsidRPr="00515FD4">
              <w:rPr>
                <w:rFonts w:ascii="Garamond" w:hAnsi="Garamond" w:cs="Times New Roman"/>
                <w:i/>
                <w:iCs/>
              </w:rPr>
              <w:t xml:space="preserve"> and course content. It also provides feedback and suggestions on how </w:t>
            </w:r>
            <w:r w:rsidR="003F5F2C">
              <w:rPr>
                <w:rFonts w:ascii="Garamond" w:hAnsi="Garamond" w:cs="Times New Roman"/>
                <w:i/>
                <w:iCs/>
              </w:rPr>
              <w:t>and what would improve the project</w:t>
            </w:r>
            <w:r w:rsidRPr="00515FD4">
              <w:rPr>
                <w:rFonts w:ascii="Garamond" w:hAnsi="Garamond" w:cs="Times New Roman"/>
                <w:i/>
                <w:iCs/>
              </w:rPr>
              <w:t xml:space="preserve"> and your own learning. Four point posts are reflections on you</w:t>
            </w:r>
            <w:r w:rsidR="00515FD4">
              <w:rPr>
                <w:rFonts w:ascii="Garamond" w:hAnsi="Garamond" w:cs="Times New Roman"/>
                <w:i/>
                <w:iCs/>
              </w:rPr>
              <w:t xml:space="preserve">r learning process in either your chemistry </w:t>
            </w:r>
            <w:r w:rsidRPr="00515FD4">
              <w:rPr>
                <w:rFonts w:ascii="Garamond" w:hAnsi="Garamond" w:cs="Times New Roman"/>
                <w:i/>
                <w:iCs/>
              </w:rPr>
              <w:t>course</w:t>
            </w:r>
            <w:r w:rsidR="00515FD4">
              <w:rPr>
                <w:rFonts w:ascii="Garamond" w:hAnsi="Garamond" w:cs="Times New Roman"/>
                <w:i/>
                <w:iCs/>
              </w:rPr>
              <w:t xml:space="preserve"> or other classes that contributed to your learning for this project. They also</w:t>
            </w:r>
            <w:r w:rsidRPr="00515FD4">
              <w:rPr>
                <w:rFonts w:ascii="Garamond" w:hAnsi="Garamond" w:cs="Times New Roman"/>
                <w:i/>
                <w:iCs/>
              </w:rPr>
              <w:t xml:space="preserve"> reflect, apply, report, explain, defend, refute, question, self-assess, summarize, synthesize, a</w:t>
            </w:r>
            <w:r w:rsidR="00515FD4">
              <w:rPr>
                <w:rFonts w:ascii="Garamond" w:hAnsi="Garamond" w:cs="Times New Roman"/>
                <w:i/>
                <w:iCs/>
              </w:rPr>
              <w:t xml:space="preserve">nd analyze your engagement with the project, </w:t>
            </w:r>
            <w:r w:rsidRPr="00515FD4">
              <w:rPr>
                <w:rFonts w:ascii="Garamond" w:hAnsi="Garamond" w:cs="Times New Roman"/>
                <w:i/>
                <w:iCs/>
              </w:rPr>
              <w:t>course cont</w:t>
            </w:r>
            <w:r w:rsidR="003F5F2C">
              <w:rPr>
                <w:rFonts w:ascii="Garamond" w:hAnsi="Garamond" w:cs="Times New Roman"/>
                <w:i/>
                <w:iCs/>
              </w:rPr>
              <w:t xml:space="preserve">ent, </w:t>
            </w:r>
            <w:r w:rsidR="00515FD4">
              <w:rPr>
                <w:rFonts w:ascii="Garamond" w:hAnsi="Garamond" w:cs="Times New Roman"/>
                <w:i/>
                <w:iCs/>
              </w:rPr>
              <w:t>and as a member of our school</w:t>
            </w:r>
            <w:r w:rsidRPr="00515FD4">
              <w:rPr>
                <w:rFonts w:ascii="Garamond" w:hAnsi="Garamond" w:cs="Times New Roman"/>
                <w:i/>
                <w:iCs/>
              </w:rPr>
              <w:t xml:space="preserve"> community. Four point posts make your thinking and learning visible, are supported by specific references from course dis</w:t>
            </w:r>
            <w:r w:rsidR="00515FD4">
              <w:rPr>
                <w:rFonts w:ascii="Garamond" w:hAnsi="Garamond" w:cs="Times New Roman"/>
                <w:i/>
                <w:iCs/>
              </w:rPr>
              <w:t xml:space="preserve">cussions, your </w:t>
            </w:r>
            <w:r w:rsidR="003F5F2C">
              <w:rPr>
                <w:rFonts w:ascii="Garamond" w:hAnsi="Garamond" w:cs="Times New Roman"/>
                <w:i/>
                <w:iCs/>
              </w:rPr>
              <w:t xml:space="preserve">TED-Talk </w:t>
            </w:r>
            <w:r w:rsidR="00515FD4">
              <w:rPr>
                <w:rFonts w:ascii="Garamond" w:hAnsi="Garamond" w:cs="Times New Roman"/>
                <w:i/>
                <w:iCs/>
              </w:rPr>
              <w:t>presentation</w:t>
            </w:r>
            <w:r w:rsidRPr="00515FD4">
              <w:rPr>
                <w:rFonts w:ascii="Garamond" w:hAnsi="Garamond" w:cs="Times New Roman"/>
                <w:i/>
                <w:iCs/>
              </w:rPr>
              <w:t>, and/or external sources and also incorporate specif</w:t>
            </w:r>
            <w:r w:rsidR="00515FD4">
              <w:rPr>
                <w:rFonts w:ascii="Garamond" w:hAnsi="Garamond" w:cs="Times New Roman"/>
                <w:i/>
                <w:iCs/>
              </w:rPr>
              <w:t>ic suggestions on how the project</w:t>
            </w:r>
            <w:r w:rsidRPr="00515FD4">
              <w:rPr>
                <w:rFonts w:ascii="Garamond" w:hAnsi="Garamond" w:cs="Times New Roman"/>
                <w:i/>
                <w:iCs/>
              </w:rPr>
              <w:t xml:space="preserve"> and your learning might be improved.</w:t>
            </w:r>
          </w:p>
        </w:tc>
      </w:tr>
      <w:tr w:rsidR="00240364" w:rsidRPr="00515FD4" w14:paraId="4D12A512" w14:textId="77777777" w:rsidTr="00240364">
        <w:trPr>
          <w:trHeight w:val="630"/>
          <w:tblCellSpacing w:w="10" w:type="dxa"/>
        </w:trPr>
        <w:tc>
          <w:tcPr>
            <w:tcW w:w="890" w:type="dxa"/>
            <w:tcMar>
              <w:top w:w="0" w:type="dxa"/>
              <w:left w:w="0" w:type="dxa"/>
              <w:bottom w:w="0" w:type="dxa"/>
              <w:right w:w="0" w:type="dxa"/>
            </w:tcMar>
            <w:hideMark/>
          </w:tcPr>
          <w:p w14:paraId="20CF633F"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3</w:t>
            </w:r>
          </w:p>
        </w:tc>
        <w:tc>
          <w:tcPr>
            <w:tcW w:w="1330" w:type="dxa"/>
            <w:tcMar>
              <w:top w:w="0" w:type="dxa"/>
              <w:left w:w="0" w:type="dxa"/>
              <w:bottom w:w="0" w:type="dxa"/>
              <w:right w:w="0" w:type="dxa"/>
            </w:tcMar>
            <w:hideMark/>
          </w:tcPr>
          <w:p w14:paraId="4F1F22C8"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Above Average (B)</w:t>
            </w:r>
          </w:p>
        </w:tc>
        <w:tc>
          <w:tcPr>
            <w:tcW w:w="7890" w:type="dxa"/>
            <w:tcMar>
              <w:top w:w="0" w:type="dxa"/>
              <w:left w:w="0" w:type="dxa"/>
              <w:bottom w:w="0" w:type="dxa"/>
              <w:right w:w="0" w:type="dxa"/>
            </w:tcMar>
            <w:hideMark/>
          </w:tcPr>
          <w:p w14:paraId="788623A7"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i/>
                <w:iCs/>
              </w:rPr>
              <w:t xml:space="preserve">The blog post lacks at least one of the above qualities, but is above average in quality. A </w:t>
            </w:r>
            <w:proofErr w:type="gramStart"/>
            <w:r w:rsidRPr="00515FD4">
              <w:rPr>
                <w:rFonts w:ascii="Garamond" w:hAnsi="Garamond" w:cs="Times New Roman"/>
                <w:i/>
                <w:iCs/>
              </w:rPr>
              <w:t>three point</w:t>
            </w:r>
            <w:proofErr w:type="gramEnd"/>
            <w:r w:rsidRPr="00515FD4">
              <w:rPr>
                <w:rFonts w:ascii="Garamond" w:hAnsi="Garamond" w:cs="Times New Roman"/>
                <w:i/>
                <w:iCs/>
              </w:rPr>
              <w:t xml:space="preserve"> post makes a significant contribution to our understanding of you, your learning process, your feedback, and your thinking about the </w:t>
            </w:r>
            <w:r w:rsidR="00515FD4">
              <w:rPr>
                <w:rFonts w:ascii="Garamond" w:hAnsi="Garamond" w:cs="Times New Roman"/>
                <w:i/>
                <w:iCs/>
              </w:rPr>
              <w:t>project</w:t>
            </w:r>
            <w:r w:rsidRPr="00515FD4">
              <w:rPr>
                <w:rFonts w:ascii="Garamond" w:hAnsi="Garamond" w:cs="Times New Roman"/>
                <w:i/>
                <w:iCs/>
              </w:rPr>
              <w:t>.</w:t>
            </w:r>
          </w:p>
        </w:tc>
      </w:tr>
      <w:tr w:rsidR="00240364" w:rsidRPr="00515FD4" w14:paraId="186F939F" w14:textId="77777777" w:rsidTr="00240364">
        <w:trPr>
          <w:trHeight w:val="450"/>
          <w:tblCellSpacing w:w="10" w:type="dxa"/>
        </w:trPr>
        <w:tc>
          <w:tcPr>
            <w:tcW w:w="890" w:type="dxa"/>
            <w:tcMar>
              <w:top w:w="0" w:type="dxa"/>
              <w:left w:w="0" w:type="dxa"/>
              <w:bottom w:w="0" w:type="dxa"/>
              <w:right w:w="0" w:type="dxa"/>
            </w:tcMar>
            <w:hideMark/>
          </w:tcPr>
          <w:p w14:paraId="5F53707D"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2</w:t>
            </w:r>
          </w:p>
        </w:tc>
        <w:tc>
          <w:tcPr>
            <w:tcW w:w="1330" w:type="dxa"/>
            <w:tcMar>
              <w:top w:w="0" w:type="dxa"/>
              <w:left w:w="0" w:type="dxa"/>
              <w:bottom w:w="0" w:type="dxa"/>
              <w:right w:w="0" w:type="dxa"/>
            </w:tcMar>
            <w:hideMark/>
          </w:tcPr>
          <w:p w14:paraId="1F0F5A28"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Average (C)</w:t>
            </w:r>
          </w:p>
        </w:tc>
        <w:tc>
          <w:tcPr>
            <w:tcW w:w="7890" w:type="dxa"/>
            <w:tcMar>
              <w:top w:w="0" w:type="dxa"/>
              <w:left w:w="0" w:type="dxa"/>
              <w:bottom w:w="0" w:type="dxa"/>
              <w:right w:w="0" w:type="dxa"/>
            </w:tcMar>
            <w:hideMark/>
          </w:tcPr>
          <w:p w14:paraId="2B0275D7" w14:textId="206A0675" w:rsidR="000D1DF5" w:rsidRPr="00515FD4" w:rsidRDefault="000D1DF5" w:rsidP="003F5F2C">
            <w:pPr>
              <w:spacing w:before="100" w:beforeAutospacing="1" w:after="100" w:afterAutospacing="1"/>
              <w:outlineLvl w:val="6"/>
              <w:rPr>
                <w:rFonts w:ascii="Garamond" w:hAnsi="Garamond" w:cs="Times New Roman"/>
              </w:rPr>
            </w:pPr>
            <w:r w:rsidRPr="00515FD4">
              <w:rPr>
                <w:rFonts w:ascii="Garamond" w:hAnsi="Garamond" w:cs="Times New Roman"/>
                <w:i/>
                <w:iCs/>
              </w:rPr>
              <w:t xml:space="preserve">The blog post lacks two or three of the required qualities. Comments that are based </w:t>
            </w:r>
            <w:r w:rsidR="003F5F2C">
              <w:rPr>
                <w:rFonts w:ascii="Garamond" w:hAnsi="Garamond" w:cs="Times New Roman"/>
                <w:i/>
                <w:iCs/>
              </w:rPr>
              <w:t xml:space="preserve">solely </w:t>
            </w:r>
            <w:r w:rsidRPr="00515FD4">
              <w:rPr>
                <w:rFonts w:ascii="Garamond" w:hAnsi="Garamond" w:cs="Times New Roman"/>
                <w:i/>
                <w:iCs/>
              </w:rPr>
              <w:t>upon personal opinion or personal experience often fall within this category.</w:t>
            </w:r>
          </w:p>
        </w:tc>
      </w:tr>
      <w:tr w:rsidR="00240364" w:rsidRPr="00515FD4" w14:paraId="3A723697" w14:textId="77777777" w:rsidTr="00240364">
        <w:trPr>
          <w:trHeight w:val="450"/>
          <w:tblCellSpacing w:w="10" w:type="dxa"/>
        </w:trPr>
        <w:tc>
          <w:tcPr>
            <w:tcW w:w="890" w:type="dxa"/>
            <w:tcMar>
              <w:top w:w="0" w:type="dxa"/>
              <w:left w:w="0" w:type="dxa"/>
              <w:bottom w:w="0" w:type="dxa"/>
              <w:right w:w="0" w:type="dxa"/>
            </w:tcMar>
            <w:hideMark/>
          </w:tcPr>
          <w:p w14:paraId="0B7EFE6D"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1</w:t>
            </w:r>
          </w:p>
        </w:tc>
        <w:tc>
          <w:tcPr>
            <w:tcW w:w="1330" w:type="dxa"/>
            <w:tcMar>
              <w:top w:w="0" w:type="dxa"/>
              <w:left w:w="0" w:type="dxa"/>
              <w:bottom w:w="0" w:type="dxa"/>
              <w:right w:w="0" w:type="dxa"/>
            </w:tcMar>
            <w:hideMark/>
          </w:tcPr>
          <w:p w14:paraId="21F34FE6"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Minimal (D)</w:t>
            </w:r>
          </w:p>
        </w:tc>
        <w:tc>
          <w:tcPr>
            <w:tcW w:w="7890" w:type="dxa"/>
            <w:tcMar>
              <w:top w:w="0" w:type="dxa"/>
              <w:left w:w="0" w:type="dxa"/>
              <w:bottom w:w="0" w:type="dxa"/>
              <w:right w:w="0" w:type="dxa"/>
            </w:tcMar>
            <w:hideMark/>
          </w:tcPr>
          <w:p w14:paraId="0E4CFC28"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i/>
                <w:iCs/>
              </w:rPr>
              <w:t>The blog post presents little or no refl</w:t>
            </w:r>
            <w:r w:rsidR="00240364">
              <w:rPr>
                <w:rFonts w:ascii="Garamond" w:hAnsi="Garamond" w:cs="Times New Roman"/>
                <w:i/>
                <w:iCs/>
              </w:rPr>
              <w:t>ection or insight. However, one-</w:t>
            </w:r>
            <w:r w:rsidRPr="00515FD4">
              <w:rPr>
                <w:rFonts w:ascii="Garamond" w:hAnsi="Garamond" w:cs="Times New Roman"/>
                <w:i/>
                <w:iCs/>
              </w:rPr>
              <w:t>point comments may provide important social presence and contribute to a sense of class community. Supportive comments often fall within this category.</w:t>
            </w:r>
          </w:p>
        </w:tc>
      </w:tr>
      <w:tr w:rsidR="00240364" w:rsidRPr="00515FD4" w14:paraId="2F9872CD" w14:textId="77777777" w:rsidTr="00240364">
        <w:trPr>
          <w:trHeight w:val="375"/>
          <w:tblCellSpacing w:w="10" w:type="dxa"/>
        </w:trPr>
        <w:tc>
          <w:tcPr>
            <w:tcW w:w="890" w:type="dxa"/>
            <w:tcMar>
              <w:top w:w="0" w:type="dxa"/>
              <w:left w:w="0" w:type="dxa"/>
              <w:bottom w:w="0" w:type="dxa"/>
              <w:right w:w="0" w:type="dxa"/>
            </w:tcMar>
            <w:hideMark/>
          </w:tcPr>
          <w:p w14:paraId="4AA51134"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0</w:t>
            </w:r>
          </w:p>
        </w:tc>
        <w:tc>
          <w:tcPr>
            <w:tcW w:w="1330" w:type="dxa"/>
            <w:tcMar>
              <w:top w:w="0" w:type="dxa"/>
              <w:left w:w="0" w:type="dxa"/>
              <w:bottom w:w="0" w:type="dxa"/>
              <w:right w:w="0" w:type="dxa"/>
            </w:tcMar>
            <w:hideMark/>
          </w:tcPr>
          <w:p w14:paraId="3991C345"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Unacceptable (F)</w:t>
            </w:r>
          </w:p>
        </w:tc>
        <w:tc>
          <w:tcPr>
            <w:tcW w:w="7890" w:type="dxa"/>
            <w:tcMar>
              <w:top w:w="0" w:type="dxa"/>
              <w:left w:w="0" w:type="dxa"/>
              <w:bottom w:w="0" w:type="dxa"/>
              <w:right w:w="0" w:type="dxa"/>
            </w:tcMar>
            <w:hideMark/>
          </w:tcPr>
          <w:p w14:paraId="27FCFD91"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i/>
                <w:iCs/>
              </w:rPr>
              <w:t>The blog post adds no value to our understanding of you, your learn</w:t>
            </w:r>
            <w:r w:rsidR="00240364">
              <w:rPr>
                <w:rFonts w:ascii="Garamond" w:hAnsi="Garamond" w:cs="Times New Roman"/>
                <w:i/>
                <w:iCs/>
              </w:rPr>
              <w:t>ing process, your feedback, or </w:t>
            </w:r>
            <w:r w:rsidRPr="00515FD4">
              <w:rPr>
                <w:rFonts w:ascii="Garamond" w:hAnsi="Garamond" w:cs="Times New Roman"/>
                <w:i/>
                <w:iCs/>
              </w:rPr>
              <w:t xml:space="preserve">your thinking about the </w:t>
            </w:r>
            <w:r w:rsidR="00240364">
              <w:rPr>
                <w:rFonts w:ascii="Garamond" w:hAnsi="Garamond" w:cs="Times New Roman"/>
                <w:i/>
                <w:iCs/>
              </w:rPr>
              <w:t>genius hour project</w:t>
            </w:r>
            <w:r w:rsidRPr="00515FD4">
              <w:rPr>
                <w:rFonts w:ascii="Garamond" w:hAnsi="Garamond" w:cs="Times New Roman"/>
                <w:i/>
                <w:iCs/>
              </w:rPr>
              <w:t>.</w:t>
            </w:r>
          </w:p>
        </w:tc>
      </w:tr>
      <w:tr w:rsidR="00240364" w:rsidRPr="00515FD4" w14:paraId="74FA95B2" w14:textId="77777777" w:rsidTr="00240364">
        <w:trPr>
          <w:trHeight w:val="887"/>
          <w:tblCellSpacing w:w="10" w:type="dxa"/>
        </w:trPr>
        <w:tc>
          <w:tcPr>
            <w:tcW w:w="890" w:type="dxa"/>
            <w:tcBorders>
              <w:top w:val="double" w:sz="4" w:space="0" w:color="auto"/>
            </w:tcBorders>
            <w:tcMar>
              <w:top w:w="0" w:type="dxa"/>
              <w:left w:w="0" w:type="dxa"/>
              <w:bottom w:w="0" w:type="dxa"/>
              <w:right w:w="0" w:type="dxa"/>
            </w:tcMar>
            <w:vAlign w:val="center"/>
            <w:hideMark/>
          </w:tcPr>
          <w:p w14:paraId="0678F51F"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Subject Line</w:t>
            </w:r>
          </w:p>
        </w:tc>
        <w:tc>
          <w:tcPr>
            <w:tcW w:w="1330" w:type="dxa"/>
            <w:tcBorders>
              <w:top w:val="double" w:sz="4" w:space="0" w:color="auto"/>
            </w:tcBorders>
            <w:tcMar>
              <w:top w:w="0" w:type="dxa"/>
              <w:left w:w="0" w:type="dxa"/>
              <w:bottom w:w="0" w:type="dxa"/>
              <w:right w:w="0" w:type="dxa"/>
            </w:tcMar>
            <w:vAlign w:val="center"/>
            <w:hideMark/>
          </w:tcPr>
          <w:p w14:paraId="69606726"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No penalty</w:t>
            </w:r>
          </w:p>
        </w:tc>
        <w:tc>
          <w:tcPr>
            <w:tcW w:w="7890" w:type="dxa"/>
            <w:tcBorders>
              <w:top w:val="double" w:sz="4" w:space="0" w:color="auto"/>
            </w:tcBorders>
            <w:tcMar>
              <w:top w:w="0" w:type="dxa"/>
              <w:left w:w="0" w:type="dxa"/>
              <w:bottom w:w="0" w:type="dxa"/>
              <w:right w:w="0" w:type="dxa"/>
            </w:tcMar>
            <w:vAlign w:val="center"/>
            <w:hideMark/>
          </w:tcPr>
          <w:p w14:paraId="3262022F" w14:textId="77777777" w:rsidR="000D1DF5" w:rsidRPr="00515FD4" w:rsidRDefault="000D1DF5" w:rsidP="00240364">
            <w:pPr>
              <w:spacing w:before="100" w:beforeAutospacing="1" w:after="100" w:afterAutospacing="1"/>
              <w:outlineLvl w:val="6"/>
              <w:rPr>
                <w:rFonts w:ascii="Garamond" w:hAnsi="Garamond" w:cs="Times New Roman"/>
                <w:i/>
                <w:iCs/>
              </w:rPr>
            </w:pPr>
            <w:r w:rsidRPr="00515FD4">
              <w:rPr>
                <w:rFonts w:ascii="Garamond" w:hAnsi="Garamond" w:cs="Times New Roman"/>
                <w:i/>
                <w:iCs/>
              </w:rPr>
              <w:t>The post title is a complete sentence and conveys the main point of the post. The reader clearly understands the main point of the post before reading it.</w:t>
            </w:r>
          </w:p>
        </w:tc>
      </w:tr>
      <w:tr w:rsidR="00240364" w:rsidRPr="00515FD4" w14:paraId="781F213D" w14:textId="77777777" w:rsidTr="00240364">
        <w:trPr>
          <w:trHeight w:val="375"/>
          <w:tblCellSpacing w:w="10" w:type="dxa"/>
        </w:trPr>
        <w:tc>
          <w:tcPr>
            <w:tcW w:w="890" w:type="dxa"/>
            <w:tcMar>
              <w:top w:w="0" w:type="dxa"/>
              <w:left w:w="0" w:type="dxa"/>
              <w:bottom w:w="0" w:type="dxa"/>
              <w:right w:w="0" w:type="dxa"/>
            </w:tcMar>
            <w:vAlign w:val="center"/>
            <w:hideMark/>
          </w:tcPr>
          <w:p w14:paraId="4C4DB896" w14:textId="701867D0" w:rsidR="000D1DF5" w:rsidRPr="00515FD4" w:rsidRDefault="003C660F" w:rsidP="00240364">
            <w:pPr>
              <w:spacing w:before="100" w:beforeAutospacing="1" w:after="100" w:afterAutospacing="1"/>
              <w:outlineLvl w:val="6"/>
              <w:rPr>
                <w:rFonts w:ascii="Garamond" w:hAnsi="Garamond" w:cs="Times New Roman"/>
              </w:rPr>
            </w:pPr>
            <w:r>
              <w:rPr>
                <w:rFonts w:ascii="Garamond" w:hAnsi="Garamond" w:cs="Times New Roman"/>
              </w:rPr>
              <w:t xml:space="preserve"> - ½ </w:t>
            </w:r>
          </w:p>
        </w:tc>
        <w:tc>
          <w:tcPr>
            <w:tcW w:w="1330" w:type="dxa"/>
            <w:tcMar>
              <w:top w:w="0" w:type="dxa"/>
              <w:left w:w="0" w:type="dxa"/>
              <w:bottom w:w="0" w:type="dxa"/>
              <w:right w:w="0" w:type="dxa"/>
            </w:tcMar>
            <w:vAlign w:val="center"/>
            <w:hideMark/>
          </w:tcPr>
          <w:p w14:paraId="5CAF341F"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Minor problem with subject line</w:t>
            </w:r>
          </w:p>
        </w:tc>
        <w:tc>
          <w:tcPr>
            <w:tcW w:w="7890" w:type="dxa"/>
            <w:tcMar>
              <w:top w:w="0" w:type="dxa"/>
              <w:left w:w="0" w:type="dxa"/>
              <w:bottom w:w="0" w:type="dxa"/>
              <w:right w:w="0" w:type="dxa"/>
            </w:tcMar>
            <w:vAlign w:val="center"/>
            <w:hideMark/>
          </w:tcPr>
          <w:p w14:paraId="486F7D1A" w14:textId="77777777" w:rsidR="000D1DF5" w:rsidRPr="00515FD4" w:rsidRDefault="000D1DF5" w:rsidP="00240364">
            <w:pPr>
              <w:spacing w:before="100" w:beforeAutospacing="1" w:after="100" w:afterAutospacing="1"/>
              <w:outlineLvl w:val="6"/>
              <w:rPr>
                <w:rFonts w:ascii="Garamond" w:hAnsi="Garamond" w:cs="Times New Roman"/>
                <w:i/>
                <w:iCs/>
              </w:rPr>
            </w:pPr>
            <w:r w:rsidRPr="00515FD4">
              <w:rPr>
                <w:rFonts w:ascii="Garamond" w:hAnsi="Garamond" w:cs="Times New Roman"/>
                <w:i/>
                <w:iCs/>
              </w:rPr>
              <w:t>The post title provides key word(s) only. The reader knows the general area that the post deals with.</w:t>
            </w:r>
          </w:p>
        </w:tc>
      </w:tr>
      <w:tr w:rsidR="00240364" w:rsidRPr="00515FD4" w14:paraId="518A7C9C" w14:textId="77777777" w:rsidTr="00240364">
        <w:trPr>
          <w:trHeight w:val="375"/>
          <w:tblCellSpacing w:w="10" w:type="dxa"/>
        </w:trPr>
        <w:tc>
          <w:tcPr>
            <w:tcW w:w="890" w:type="dxa"/>
            <w:tcMar>
              <w:top w:w="0" w:type="dxa"/>
              <w:left w:w="0" w:type="dxa"/>
              <w:bottom w:w="0" w:type="dxa"/>
              <w:right w:w="0" w:type="dxa"/>
            </w:tcMar>
            <w:vAlign w:val="center"/>
            <w:hideMark/>
          </w:tcPr>
          <w:p w14:paraId="5D4B1659" w14:textId="73538C59" w:rsidR="000D1DF5" w:rsidRPr="00515FD4" w:rsidRDefault="003C660F" w:rsidP="00240364">
            <w:pPr>
              <w:spacing w:before="100" w:beforeAutospacing="1" w:after="100" w:afterAutospacing="1"/>
              <w:outlineLvl w:val="6"/>
              <w:rPr>
                <w:rFonts w:ascii="Garamond" w:hAnsi="Garamond" w:cs="Times New Roman"/>
              </w:rPr>
            </w:pPr>
            <w:r>
              <w:rPr>
                <w:rFonts w:ascii="Garamond" w:hAnsi="Garamond" w:cs="Times New Roman"/>
              </w:rPr>
              <w:t xml:space="preserve"> </w:t>
            </w:r>
            <w:r w:rsidR="000D1DF5" w:rsidRPr="00515FD4">
              <w:rPr>
                <w:rFonts w:ascii="Garamond" w:hAnsi="Garamond" w:cs="Times New Roman"/>
              </w:rPr>
              <w:t>-</w:t>
            </w:r>
            <w:r>
              <w:rPr>
                <w:rFonts w:ascii="Garamond" w:hAnsi="Garamond" w:cs="Times New Roman"/>
              </w:rPr>
              <w:t>1</w:t>
            </w:r>
          </w:p>
        </w:tc>
        <w:tc>
          <w:tcPr>
            <w:tcW w:w="1330" w:type="dxa"/>
            <w:tcMar>
              <w:top w:w="0" w:type="dxa"/>
              <w:left w:w="0" w:type="dxa"/>
              <w:bottom w:w="0" w:type="dxa"/>
              <w:right w:w="0" w:type="dxa"/>
            </w:tcMar>
            <w:vAlign w:val="center"/>
            <w:hideMark/>
          </w:tcPr>
          <w:p w14:paraId="24A53178" w14:textId="77777777" w:rsidR="000D1DF5" w:rsidRPr="00515FD4" w:rsidRDefault="000D1DF5" w:rsidP="00240364">
            <w:pPr>
              <w:spacing w:before="100" w:beforeAutospacing="1" w:after="100" w:afterAutospacing="1"/>
              <w:outlineLvl w:val="6"/>
              <w:rPr>
                <w:rFonts w:ascii="Garamond" w:hAnsi="Garamond" w:cs="Times New Roman"/>
              </w:rPr>
            </w:pPr>
            <w:r w:rsidRPr="00515FD4">
              <w:rPr>
                <w:rFonts w:ascii="Garamond" w:hAnsi="Garamond" w:cs="Times New Roman"/>
              </w:rPr>
              <w:t>Major problem with subject line</w:t>
            </w:r>
          </w:p>
        </w:tc>
        <w:tc>
          <w:tcPr>
            <w:tcW w:w="7890" w:type="dxa"/>
            <w:tcMar>
              <w:top w:w="0" w:type="dxa"/>
              <w:left w:w="0" w:type="dxa"/>
              <w:bottom w:w="0" w:type="dxa"/>
              <w:right w:w="0" w:type="dxa"/>
            </w:tcMar>
            <w:vAlign w:val="center"/>
            <w:hideMark/>
          </w:tcPr>
          <w:p w14:paraId="706799F7" w14:textId="77777777" w:rsidR="000D1DF5" w:rsidRPr="00515FD4" w:rsidRDefault="000D1DF5" w:rsidP="00240364">
            <w:pPr>
              <w:spacing w:before="100" w:beforeAutospacing="1" w:after="100" w:afterAutospacing="1"/>
              <w:outlineLvl w:val="6"/>
              <w:rPr>
                <w:rFonts w:ascii="Garamond" w:hAnsi="Garamond" w:cs="Times New Roman"/>
                <w:i/>
                <w:iCs/>
              </w:rPr>
            </w:pPr>
            <w:r w:rsidRPr="00515FD4">
              <w:rPr>
                <w:rFonts w:ascii="Garamond" w:hAnsi="Garamond" w:cs="Times New Roman"/>
                <w:i/>
                <w:iCs/>
              </w:rPr>
              <w:t>The post title provides little or no information about the post.</w:t>
            </w:r>
          </w:p>
        </w:tc>
      </w:tr>
    </w:tbl>
    <w:p w14:paraId="48DB4B75" w14:textId="77777777" w:rsidR="00B84A77" w:rsidRPr="00515FD4" w:rsidRDefault="00B84A77" w:rsidP="003F5F2C">
      <w:pPr>
        <w:rPr>
          <w:rFonts w:ascii="Garamond" w:hAnsi="Garamond"/>
        </w:rPr>
      </w:pPr>
    </w:p>
    <w:sectPr w:rsidR="00B84A77" w:rsidRPr="00515FD4" w:rsidSect="00515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219C"/>
    <w:multiLevelType w:val="multilevel"/>
    <w:tmpl w:val="43489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F5"/>
    <w:rsid w:val="000D1DF5"/>
    <w:rsid w:val="001C5E7B"/>
    <w:rsid w:val="00240364"/>
    <w:rsid w:val="0037482F"/>
    <w:rsid w:val="003C660F"/>
    <w:rsid w:val="003F5F2C"/>
    <w:rsid w:val="00515FD4"/>
    <w:rsid w:val="00730FAC"/>
    <w:rsid w:val="00B758AC"/>
    <w:rsid w:val="00B84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F1E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D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link w:val="Heading7Char"/>
    <w:uiPriority w:val="9"/>
    <w:qFormat/>
    <w:rsid w:val="000D1DF5"/>
    <w:pPr>
      <w:spacing w:before="100" w:beforeAutospacing="1" w:after="100" w:afterAutospacing="1"/>
      <w:outlineLvl w:val="6"/>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D1DF5"/>
    <w:rPr>
      <w:rFonts w:ascii="Times" w:hAnsi="Times"/>
      <w:sz w:val="20"/>
      <w:szCs w:val="20"/>
    </w:rPr>
  </w:style>
  <w:style w:type="character" w:styleId="Strong">
    <w:name w:val="Strong"/>
    <w:basedOn w:val="DefaultParagraphFont"/>
    <w:uiPriority w:val="22"/>
    <w:qFormat/>
    <w:rsid w:val="000D1DF5"/>
    <w:rPr>
      <w:b/>
      <w:bCs/>
    </w:rPr>
  </w:style>
  <w:style w:type="character" w:customStyle="1" w:styleId="Heading1Char">
    <w:name w:val="Heading 1 Char"/>
    <w:basedOn w:val="DefaultParagraphFont"/>
    <w:link w:val="Heading1"/>
    <w:uiPriority w:val="9"/>
    <w:rsid w:val="000D1DF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0D1DF5"/>
    <w:rPr>
      <w:color w:val="0000FF"/>
      <w:u w:val="single"/>
    </w:rPr>
  </w:style>
  <w:style w:type="paragraph" w:styleId="NormalWeb">
    <w:name w:val="Normal (Web)"/>
    <w:basedOn w:val="Normal"/>
    <w:uiPriority w:val="99"/>
    <w:semiHidden/>
    <w:unhideWhenUsed/>
    <w:rsid w:val="000D1DF5"/>
    <w:pPr>
      <w:spacing w:before="100" w:beforeAutospacing="1" w:after="100" w:afterAutospacing="1"/>
    </w:pPr>
    <w:rPr>
      <w:rFonts w:ascii="Times" w:hAnsi="Times" w:cs="Times New Roman"/>
      <w:sz w:val="20"/>
      <w:szCs w:val="20"/>
    </w:rPr>
  </w:style>
  <w:style w:type="paragraph" w:styleId="NoSpacing">
    <w:name w:val="No Spacing"/>
    <w:uiPriority w:val="1"/>
    <w:qFormat/>
    <w:rsid w:val="00515FD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1D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link w:val="Heading7Char"/>
    <w:uiPriority w:val="9"/>
    <w:qFormat/>
    <w:rsid w:val="000D1DF5"/>
    <w:pPr>
      <w:spacing w:before="100" w:beforeAutospacing="1" w:after="100" w:afterAutospacing="1"/>
      <w:outlineLvl w:val="6"/>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0D1DF5"/>
    <w:rPr>
      <w:rFonts w:ascii="Times" w:hAnsi="Times"/>
      <w:sz w:val="20"/>
      <w:szCs w:val="20"/>
    </w:rPr>
  </w:style>
  <w:style w:type="character" w:styleId="Strong">
    <w:name w:val="Strong"/>
    <w:basedOn w:val="DefaultParagraphFont"/>
    <w:uiPriority w:val="22"/>
    <w:qFormat/>
    <w:rsid w:val="000D1DF5"/>
    <w:rPr>
      <w:b/>
      <w:bCs/>
    </w:rPr>
  </w:style>
  <w:style w:type="character" w:customStyle="1" w:styleId="Heading1Char">
    <w:name w:val="Heading 1 Char"/>
    <w:basedOn w:val="DefaultParagraphFont"/>
    <w:link w:val="Heading1"/>
    <w:uiPriority w:val="9"/>
    <w:rsid w:val="000D1DF5"/>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0D1DF5"/>
    <w:rPr>
      <w:color w:val="0000FF"/>
      <w:u w:val="single"/>
    </w:rPr>
  </w:style>
  <w:style w:type="paragraph" w:styleId="NormalWeb">
    <w:name w:val="Normal (Web)"/>
    <w:basedOn w:val="Normal"/>
    <w:uiPriority w:val="99"/>
    <w:semiHidden/>
    <w:unhideWhenUsed/>
    <w:rsid w:val="000D1DF5"/>
    <w:pPr>
      <w:spacing w:before="100" w:beforeAutospacing="1" w:after="100" w:afterAutospacing="1"/>
    </w:pPr>
    <w:rPr>
      <w:rFonts w:ascii="Times" w:hAnsi="Times" w:cs="Times New Roman"/>
      <w:sz w:val="20"/>
      <w:szCs w:val="20"/>
    </w:rPr>
  </w:style>
  <w:style w:type="paragraph" w:styleId="NoSpacing">
    <w:name w:val="No Spacing"/>
    <w:uiPriority w:val="1"/>
    <w:qFormat/>
    <w:rsid w:val="0051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168438">
      <w:bodyDiv w:val="1"/>
      <w:marLeft w:val="0"/>
      <w:marRight w:val="0"/>
      <w:marTop w:val="0"/>
      <w:marBottom w:val="0"/>
      <w:divBdr>
        <w:top w:val="none" w:sz="0" w:space="0" w:color="auto"/>
        <w:left w:val="none" w:sz="0" w:space="0" w:color="auto"/>
        <w:bottom w:val="none" w:sz="0" w:space="0" w:color="auto"/>
        <w:right w:val="none" w:sz="0" w:space="0" w:color="auto"/>
      </w:divBdr>
      <w:divsChild>
        <w:div w:id="1400177432">
          <w:marLeft w:val="0"/>
          <w:marRight w:val="0"/>
          <w:marTop w:val="0"/>
          <w:marBottom w:val="0"/>
          <w:divBdr>
            <w:top w:val="none" w:sz="0" w:space="0" w:color="auto"/>
            <w:left w:val="none" w:sz="0" w:space="0" w:color="auto"/>
            <w:bottom w:val="none" w:sz="0" w:space="0" w:color="auto"/>
            <w:right w:val="none" w:sz="0" w:space="0" w:color="auto"/>
          </w:divBdr>
          <w:divsChild>
            <w:div w:id="2239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1233">
      <w:bodyDiv w:val="1"/>
      <w:marLeft w:val="0"/>
      <w:marRight w:val="0"/>
      <w:marTop w:val="0"/>
      <w:marBottom w:val="0"/>
      <w:divBdr>
        <w:top w:val="none" w:sz="0" w:space="0" w:color="auto"/>
        <w:left w:val="none" w:sz="0" w:space="0" w:color="auto"/>
        <w:bottom w:val="none" w:sz="0" w:space="0" w:color="auto"/>
        <w:right w:val="none" w:sz="0" w:space="0" w:color="auto"/>
      </w:divBdr>
    </w:div>
    <w:div w:id="1997032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474</Words>
  <Characters>2703</Characters>
  <Application>Microsoft Macintosh Word</Application>
  <DocSecurity>0</DocSecurity>
  <Lines>22</Lines>
  <Paragraphs>6</Paragraphs>
  <ScaleCrop>false</ScaleCrop>
  <Company>Falcon High School</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Gray</dc:creator>
  <cp:keywords/>
  <dc:description/>
  <cp:lastModifiedBy>Jennifer Gray</cp:lastModifiedBy>
  <cp:revision>6</cp:revision>
  <dcterms:created xsi:type="dcterms:W3CDTF">2015-04-07T03:11:00Z</dcterms:created>
  <dcterms:modified xsi:type="dcterms:W3CDTF">2015-09-15T18:56:00Z</dcterms:modified>
</cp:coreProperties>
</file>